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65" w:rsidRPr="00517E65" w:rsidRDefault="00517E65" w:rsidP="00517E65">
      <w:pPr>
        <w:jc w:val="center"/>
        <w:rPr>
          <w:rFonts w:eastAsia="Times New Roman" w:cs="Arial"/>
          <w:color w:val="000000"/>
          <w:sz w:val="28"/>
          <w:szCs w:val="28"/>
          <w:u w:val="single"/>
          <w:lang w:val="en-GB" w:eastAsia="en-GB"/>
        </w:rPr>
      </w:pPr>
      <w:r w:rsidRPr="00517E65">
        <w:rPr>
          <w:rFonts w:eastAsia="Times New Roman" w:cs="Arial"/>
          <w:color w:val="000000"/>
          <w:sz w:val="28"/>
          <w:szCs w:val="28"/>
          <w:u w:val="single"/>
          <w:lang w:val="en-GB" w:eastAsia="en-GB"/>
        </w:rPr>
        <w:t>VILLAGE HALL REPORT</w:t>
      </w:r>
    </w:p>
    <w:p w:rsidR="00517E65" w:rsidRDefault="00517E65" w:rsidP="007F6022">
      <w:pPr>
        <w:rPr>
          <w:rFonts w:eastAsia="Times New Roman" w:cs="Arial"/>
          <w:color w:val="000000"/>
          <w:sz w:val="28"/>
          <w:szCs w:val="28"/>
          <w:lang w:val="en-GB" w:eastAsia="en-GB"/>
        </w:rPr>
      </w:pPr>
    </w:p>
    <w:p w:rsidR="00517E65" w:rsidRDefault="00517E65" w:rsidP="00517E65">
      <w:pPr>
        <w:jc w:val="both"/>
        <w:rPr>
          <w:rFonts w:eastAsia="Times New Roman" w:cs="Arial"/>
          <w:color w:val="000000"/>
          <w:sz w:val="28"/>
          <w:szCs w:val="28"/>
          <w:lang w:val="en-GB" w:eastAsia="en-GB"/>
        </w:rPr>
      </w:pPr>
    </w:p>
    <w:p w:rsidR="007F6022" w:rsidRPr="007F6022" w:rsidRDefault="007F6022" w:rsidP="00517E65">
      <w:pPr>
        <w:jc w:val="both"/>
        <w:rPr>
          <w:rFonts w:eastAsia="Times New Roman" w:cs="Arial"/>
          <w:color w:val="000000"/>
          <w:sz w:val="28"/>
          <w:szCs w:val="28"/>
          <w:lang w:val="en-GB" w:eastAsia="en-GB"/>
        </w:rPr>
      </w:pPr>
      <w:r w:rsidRPr="007F6022">
        <w:rPr>
          <w:rFonts w:eastAsia="Times New Roman" w:cs="Arial"/>
          <w:color w:val="000000"/>
          <w:sz w:val="28"/>
          <w:szCs w:val="28"/>
          <w:lang w:val="en-GB" w:eastAsia="en-GB"/>
        </w:rPr>
        <w:t xml:space="preserve">Following the </w:t>
      </w:r>
      <w:r w:rsidR="00517E65">
        <w:rPr>
          <w:rFonts w:eastAsia="Times New Roman" w:cs="Arial"/>
          <w:color w:val="000000"/>
          <w:sz w:val="28"/>
          <w:szCs w:val="28"/>
          <w:lang w:val="en-GB" w:eastAsia="en-GB"/>
        </w:rPr>
        <w:t>government</w:t>
      </w:r>
      <w:r w:rsidRPr="007F6022">
        <w:rPr>
          <w:rFonts w:eastAsia="Times New Roman" w:cs="Arial"/>
          <w:color w:val="000000"/>
          <w:sz w:val="28"/>
          <w:szCs w:val="28"/>
          <w:lang w:val="en-GB" w:eastAsia="en-GB"/>
        </w:rPr>
        <w:t xml:space="preserve"> announcement on the 23rd June and the advice </w:t>
      </w:r>
      <w:r w:rsidR="002D69AD">
        <w:rPr>
          <w:rFonts w:eastAsia="Times New Roman" w:cs="Arial"/>
          <w:color w:val="000000"/>
          <w:sz w:val="28"/>
          <w:szCs w:val="28"/>
          <w:lang w:val="en-GB" w:eastAsia="en-GB"/>
        </w:rPr>
        <w:t>received from ACRE (</w:t>
      </w:r>
      <w:r w:rsidRPr="007F6022">
        <w:rPr>
          <w:rFonts w:eastAsia="Times New Roman" w:cs="Arial"/>
          <w:color w:val="000000"/>
          <w:sz w:val="28"/>
          <w:szCs w:val="28"/>
          <w:lang w:val="en-GB" w:eastAsia="en-GB"/>
        </w:rPr>
        <w:t xml:space="preserve">Action with Communities In Rural </w:t>
      </w:r>
      <w:proofErr w:type="gramStart"/>
      <w:r w:rsidRPr="007F6022">
        <w:rPr>
          <w:rFonts w:eastAsia="Times New Roman" w:cs="Arial"/>
          <w:color w:val="000000"/>
          <w:sz w:val="28"/>
          <w:szCs w:val="28"/>
          <w:lang w:val="en-GB" w:eastAsia="en-GB"/>
        </w:rPr>
        <w:t>England )</w:t>
      </w:r>
      <w:proofErr w:type="gramEnd"/>
      <w:r w:rsidRPr="007F6022">
        <w:rPr>
          <w:rFonts w:eastAsia="Times New Roman" w:cs="Arial"/>
          <w:color w:val="000000"/>
          <w:sz w:val="28"/>
          <w:szCs w:val="28"/>
          <w:lang w:val="en-GB" w:eastAsia="en-GB"/>
        </w:rPr>
        <w:t xml:space="preserve">, the Trustees of the Village Hall, are </w:t>
      </w:r>
      <w:r w:rsidR="00517E65">
        <w:rPr>
          <w:rFonts w:eastAsia="Times New Roman" w:cs="Arial"/>
          <w:color w:val="000000"/>
          <w:sz w:val="28"/>
          <w:szCs w:val="28"/>
          <w:lang w:val="en-GB" w:eastAsia="en-GB"/>
        </w:rPr>
        <w:t>planning</w:t>
      </w:r>
      <w:r w:rsidRPr="007F6022">
        <w:rPr>
          <w:rFonts w:eastAsia="Times New Roman" w:cs="Arial"/>
          <w:color w:val="000000"/>
          <w:sz w:val="28"/>
          <w:szCs w:val="28"/>
          <w:lang w:val="en-GB" w:eastAsia="en-GB"/>
        </w:rPr>
        <w:t xml:space="preserve"> to open the Village Green from the 4th July.</w:t>
      </w:r>
      <w:r w:rsidR="002D69AD">
        <w:rPr>
          <w:rFonts w:eastAsia="Times New Roman" w:cs="Arial"/>
          <w:color w:val="000000"/>
          <w:sz w:val="28"/>
          <w:szCs w:val="28"/>
          <w:lang w:val="en-GB" w:eastAsia="en-GB"/>
        </w:rPr>
        <w:t xml:space="preserve">  </w:t>
      </w:r>
      <w:r w:rsidRPr="007F6022">
        <w:rPr>
          <w:rFonts w:eastAsia="Times New Roman" w:cs="Arial"/>
          <w:color w:val="000000"/>
          <w:sz w:val="28"/>
          <w:szCs w:val="28"/>
          <w:lang w:val="en-GB" w:eastAsia="en-GB"/>
        </w:rPr>
        <w:t>This will be a few benches appropriately spaced, with social distancing rules to be observed.</w:t>
      </w:r>
    </w:p>
    <w:p w:rsidR="00517E65" w:rsidRDefault="00517E65" w:rsidP="00517E65">
      <w:pPr>
        <w:jc w:val="both"/>
        <w:rPr>
          <w:rFonts w:eastAsia="Times New Roman" w:cs="Arial"/>
          <w:color w:val="000000"/>
          <w:sz w:val="28"/>
          <w:szCs w:val="28"/>
          <w:lang w:val="en-GB" w:eastAsia="en-GB"/>
        </w:rPr>
      </w:pPr>
    </w:p>
    <w:p w:rsidR="007F6022" w:rsidRDefault="00517E65" w:rsidP="00517E65">
      <w:pPr>
        <w:jc w:val="both"/>
        <w:rPr>
          <w:rFonts w:eastAsia="Times New Roman" w:cs="Arial"/>
          <w:color w:val="000000"/>
          <w:sz w:val="28"/>
          <w:szCs w:val="28"/>
          <w:lang w:val="en-GB" w:eastAsia="en-GB"/>
        </w:rPr>
      </w:pPr>
      <w:r>
        <w:rPr>
          <w:rFonts w:eastAsia="Times New Roman" w:cs="Arial"/>
          <w:color w:val="000000"/>
          <w:sz w:val="28"/>
          <w:szCs w:val="28"/>
          <w:lang w:val="en-GB" w:eastAsia="en-GB"/>
        </w:rPr>
        <w:t>R</w:t>
      </w:r>
      <w:r w:rsidR="007F6022" w:rsidRPr="007F6022">
        <w:rPr>
          <w:rFonts w:eastAsia="Times New Roman" w:cs="Arial"/>
          <w:color w:val="000000"/>
          <w:sz w:val="28"/>
          <w:szCs w:val="28"/>
          <w:lang w:val="en-GB" w:eastAsia="en-GB"/>
        </w:rPr>
        <w:t>egarding outdoor playgrounds</w:t>
      </w:r>
      <w:r>
        <w:rPr>
          <w:rFonts w:eastAsia="Times New Roman" w:cs="Arial"/>
          <w:color w:val="000000"/>
          <w:sz w:val="28"/>
          <w:szCs w:val="28"/>
          <w:lang w:val="en-GB" w:eastAsia="en-GB"/>
        </w:rPr>
        <w:t xml:space="preserve">, the </w:t>
      </w:r>
      <w:r w:rsidR="002D69AD">
        <w:rPr>
          <w:rFonts w:eastAsia="Times New Roman" w:cs="Arial"/>
          <w:color w:val="000000"/>
          <w:sz w:val="28"/>
          <w:szCs w:val="28"/>
          <w:lang w:val="en-GB" w:eastAsia="en-GB"/>
        </w:rPr>
        <w:t>Trustees</w:t>
      </w:r>
      <w:r w:rsidR="007F6022" w:rsidRPr="007F6022">
        <w:rPr>
          <w:rFonts w:eastAsia="Times New Roman" w:cs="Arial"/>
          <w:color w:val="000000"/>
          <w:sz w:val="28"/>
          <w:szCs w:val="28"/>
          <w:lang w:val="en-GB" w:eastAsia="en-GB"/>
        </w:rPr>
        <w:t xml:space="preserve"> feel at this stage </w:t>
      </w:r>
      <w:r>
        <w:rPr>
          <w:rFonts w:eastAsia="Times New Roman" w:cs="Arial"/>
          <w:color w:val="000000"/>
          <w:sz w:val="28"/>
          <w:szCs w:val="28"/>
          <w:lang w:val="en-GB" w:eastAsia="en-GB"/>
        </w:rPr>
        <w:t>that they</w:t>
      </w:r>
      <w:r w:rsidR="007F6022" w:rsidRPr="007F6022">
        <w:rPr>
          <w:rFonts w:eastAsia="Times New Roman" w:cs="Arial"/>
          <w:color w:val="000000"/>
          <w:sz w:val="28"/>
          <w:szCs w:val="28"/>
          <w:lang w:val="en-GB" w:eastAsia="en-GB"/>
        </w:rPr>
        <w:t xml:space="preserve"> are not able to ensure the application of </w:t>
      </w:r>
      <w:proofErr w:type="spellStart"/>
      <w:r w:rsidR="007F6022" w:rsidRPr="007F6022">
        <w:rPr>
          <w:rFonts w:eastAsia="Times New Roman" w:cs="Arial"/>
          <w:color w:val="000000"/>
          <w:sz w:val="28"/>
          <w:szCs w:val="28"/>
          <w:lang w:val="en-GB" w:eastAsia="en-GB"/>
        </w:rPr>
        <w:t>Covid</w:t>
      </w:r>
      <w:proofErr w:type="spellEnd"/>
      <w:r w:rsidR="007F6022" w:rsidRPr="007F6022">
        <w:rPr>
          <w:rFonts w:eastAsia="Times New Roman" w:cs="Arial"/>
          <w:color w:val="000000"/>
          <w:sz w:val="28"/>
          <w:szCs w:val="28"/>
          <w:lang w:val="en-GB" w:eastAsia="en-GB"/>
        </w:rPr>
        <w:t xml:space="preserve"> 19 secure guidelines to help avoid risk of transmission of the virus.</w:t>
      </w:r>
    </w:p>
    <w:p w:rsidR="00517E65" w:rsidRPr="007F6022" w:rsidRDefault="00517E65" w:rsidP="00517E65">
      <w:pPr>
        <w:jc w:val="both"/>
        <w:rPr>
          <w:rFonts w:eastAsia="Times New Roman" w:cs="Arial"/>
          <w:color w:val="000000"/>
          <w:sz w:val="28"/>
          <w:szCs w:val="28"/>
          <w:lang w:val="en-GB" w:eastAsia="en-GB"/>
        </w:rPr>
      </w:pPr>
    </w:p>
    <w:p w:rsidR="007F6022" w:rsidRDefault="007F6022" w:rsidP="00517E65">
      <w:pPr>
        <w:jc w:val="both"/>
        <w:rPr>
          <w:rFonts w:eastAsia="Times New Roman" w:cs="Arial"/>
          <w:color w:val="000000"/>
          <w:sz w:val="28"/>
          <w:szCs w:val="28"/>
          <w:lang w:val="en-GB" w:eastAsia="en-GB"/>
        </w:rPr>
      </w:pPr>
      <w:r w:rsidRPr="007F6022">
        <w:rPr>
          <w:rFonts w:eastAsia="Times New Roman" w:cs="Arial"/>
          <w:color w:val="000000"/>
          <w:sz w:val="28"/>
          <w:szCs w:val="28"/>
          <w:lang w:val="en-GB" w:eastAsia="en-GB"/>
        </w:rPr>
        <w:t xml:space="preserve">The position of the Hall itself, which of course includes the </w:t>
      </w:r>
      <w:r w:rsidR="00517E65">
        <w:rPr>
          <w:rFonts w:eastAsia="Times New Roman" w:cs="Arial"/>
          <w:color w:val="000000"/>
          <w:sz w:val="28"/>
          <w:szCs w:val="28"/>
          <w:lang w:val="en-GB" w:eastAsia="en-GB"/>
        </w:rPr>
        <w:t>Visitor Information Point</w:t>
      </w:r>
      <w:r w:rsidRPr="007F6022">
        <w:rPr>
          <w:rFonts w:eastAsia="Times New Roman" w:cs="Arial"/>
          <w:color w:val="000000"/>
          <w:sz w:val="28"/>
          <w:szCs w:val="28"/>
          <w:lang w:val="en-GB" w:eastAsia="en-GB"/>
        </w:rPr>
        <w:t xml:space="preserve">, will be the subject of discussion amongst the Trustees </w:t>
      </w:r>
      <w:r w:rsidR="00517E65">
        <w:rPr>
          <w:rFonts w:eastAsia="Times New Roman" w:cs="Arial"/>
          <w:color w:val="000000"/>
          <w:sz w:val="28"/>
          <w:szCs w:val="28"/>
          <w:lang w:val="en-GB" w:eastAsia="en-GB"/>
        </w:rPr>
        <w:t>in</w:t>
      </w:r>
      <w:r w:rsidRPr="007F6022">
        <w:rPr>
          <w:rFonts w:eastAsia="Times New Roman" w:cs="Arial"/>
          <w:color w:val="000000"/>
          <w:sz w:val="28"/>
          <w:szCs w:val="28"/>
          <w:lang w:val="en-GB" w:eastAsia="en-GB"/>
        </w:rPr>
        <w:t xml:space="preserve"> </w:t>
      </w:r>
      <w:r w:rsidR="00517E65">
        <w:rPr>
          <w:rFonts w:eastAsia="Times New Roman" w:cs="Arial"/>
          <w:color w:val="000000"/>
          <w:sz w:val="28"/>
          <w:szCs w:val="28"/>
          <w:lang w:val="en-GB" w:eastAsia="en-GB"/>
        </w:rPr>
        <w:t xml:space="preserve">the </w:t>
      </w:r>
      <w:r w:rsidRPr="007F6022">
        <w:rPr>
          <w:rFonts w:eastAsia="Times New Roman" w:cs="Arial"/>
          <w:color w:val="000000"/>
          <w:sz w:val="28"/>
          <w:szCs w:val="28"/>
          <w:lang w:val="en-GB" w:eastAsia="en-GB"/>
        </w:rPr>
        <w:t>coming week</w:t>
      </w:r>
      <w:r w:rsidR="002D69AD">
        <w:rPr>
          <w:rFonts w:eastAsia="Times New Roman" w:cs="Arial"/>
          <w:color w:val="000000"/>
          <w:sz w:val="28"/>
          <w:szCs w:val="28"/>
          <w:lang w:val="en-GB" w:eastAsia="en-GB"/>
        </w:rPr>
        <w:t>s</w:t>
      </w:r>
      <w:r w:rsidR="00517E65">
        <w:rPr>
          <w:rFonts w:eastAsia="Times New Roman" w:cs="Arial"/>
          <w:color w:val="000000"/>
          <w:sz w:val="28"/>
          <w:szCs w:val="28"/>
          <w:lang w:val="en-GB" w:eastAsia="en-GB"/>
        </w:rPr>
        <w:t>, and there has been consultation with hall users,</w:t>
      </w:r>
      <w:r w:rsidRPr="007F6022">
        <w:rPr>
          <w:rFonts w:eastAsia="Times New Roman" w:cs="Arial"/>
          <w:color w:val="000000"/>
          <w:sz w:val="28"/>
          <w:szCs w:val="28"/>
          <w:lang w:val="en-GB" w:eastAsia="en-GB"/>
        </w:rPr>
        <w:t xml:space="preserve"> but the requirements of re opening as set out in the ACRE documents </w:t>
      </w:r>
      <w:r w:rsidR="00517E65">
        <w:rPr>
          <w:rFonts w:eastAsia="Times New Roman" w:cs="Arial"/>
          <w:color w:val="000000"/>
          <w:sz w:val="28"/>
          <w:szCs w:val="28"/>
          <w:lang w:val="en-GB" w:eastAsia="en-GB"/>
        </w:rPr>
        <w:t>are extremely rigorous.</w:t>
      </w:r>
    </w:p>
    <w:p w:rsidR="00517E65" w:rsidRDefault="00517E65" w:rsidP="00517E65">
      <w:pPr>
        <w:jc w:val="both"/>
        <w:rPr>
          <w:rFonts w:eastAsia="Times New Roman" w:cs="Arial"/>
          <w:color w:val="000000"/>
          <w:sz w:val="28"/>
          <w:szCs w:val="28"/>
          <w:lang w:val="en-GB" w:eastAsia="en-GB"/>
        </w:rPr>
      </w:pPr>
    </w:p>
    <w:p w:rsidR="00517E65" w:rsidRDefault="00517E65" w:rsidP="00517E65">
      <w:pPr>
        <w:jc w:val="both"/>
        <w:rPr>
          <w:rFonts w:eastAsia="Times New Roman" w:cs="Arial"/>
          <w:color w:val="000000"/>
          <w:sz w:val="28"/>
          <w:szCs w:val="28"/>
          <w:lang w:val="en-GB" w:eastAsia="en-GB"/>
        </w:rPr>
      </w:pPr>
    </w:p>
    <w:p w:rsidR="00517E65" w:rsidRPr="007F6022" w:rsidRDefault="00517E65" w:rsidP="00517E65">
      <w:pPr>
        <w:jc w:val="both"/>
        <w:rPr>
          <w:rFonts w:eastAsia="Times New Roman" w:cs="Arial"/>
          <w:color w:val="000000"/>
          <w:sz w:val="28"/>
          <w:szCs w:val="28"/>
          <w:lang w:val="en-GB" w:eastAsia="en-GB"/>
        </w:rPr>
      </w:pPr>
      <w:proofErr w:type="gramStart"/>
      <w:r>
        <w:rPr>
          <w:rFonts w:eastAsia="Times New Roman" w:cs="Arial"/>
          <w:color w:val="000000"/>
          <w:sz w:val="28"/>
          <w:szCs w:val="28"/>
          <w:lang w:val="en-GB" w:eastAsia="en-GB"/>
        </w:rPr>
        <w:t>Cllr. John Tresidder.</w:t>
      </w:r>
      <w:proofErr w:type="gramEnd"/>
    </w:p>
    <w:p w:rsidR="00C32E2F" w:rsidRPr="007F6022" w:rsidRDefault="00C32E2F" w:rsidP="00517E65">
      <w:pPr>
        <w:jc w:val="both"/>
        <w:rPr>
          <w:sz w:val="28"/>
          <w:szCs w:val="28"/>
        </w:rPr>
      </w:pPr>
    </w:p>
    <w:sectPr w:rsidR="00C32E2F" w:rsidRPr="007F6022" w:rsidSect="00C32E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F6022"/>
    <w:rsid w:val="002D69AD"/>
    <w:rsid w:val="00366840"/>
    <w:rsid w:val="00517E65"/>
    <w:rsid w:val="007F6022"/>
    <w:rsid w:val="00B20F05"/>
    <w:rsid w:val="00C32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5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06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08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22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069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671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635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536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74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476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266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07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876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287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6510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8248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7160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995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9148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1850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297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97361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3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2020-06-28T14:22:00Z</dcterms:created>
  <dcterms:modified xsi:type="dcterms:W3CDTF">2020-06-28T15:53:00Z</dcterms:modified>
</cp:coreProperties>
</file>